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975D65">
      <w:pPr>
        <w:spacing w:line="520" w:lineRule="exact"/>
        <w:rPr>
          <w:rFonts w:ascii="仿宋" w:hAnsi="仿宋" w:eastAsia="仿宋"/>
          <w:sz w:val="36"/>
          <w:szCs w:val="36"/>
        </w:rPr>
      </w:pPr>
      <w:bookmarkStart w:id="0" w:name="_GoBack"/>
      <w:r>
        <w:rPr>
          <w:rFonts w:hint="eastAsia" w:ascii="仿宋" w:hAnsi="仿宋" w:eastAsia="仿宋"/>
          <w:sz w:val="36"/>
          <w:szCs w:val="36"/>
        </w:rPr>
        <w:t>附件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</w:t>
      </w:r>
      <w:r>
        <w:rPr>
          <w:rFonts w:hint="eastAsia" w:ascii="仿宋" w:hAnsi="仿宋" w:eastAsia="仿宋"/>
          <w:sz w:val="36"/>
          <w:szCs w:val="36"/>
        </w:rPr>
        <w:t>：</w:t>
      </w:r>
    </w:p>
    <w:bookmarkEnd w:id="0"/>
    <w:p w14:paraId="05B51D12">
      <w:pPr>
        <w:spacing w:line="52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 w14:paraId="13C0B3FC">
      <w:pPr>
        <w:spacing w:line="52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申报材料</w:t>
      </w:r>
    </w:p>
    <w:p w14:paraId="09ACCBE6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 w14:paraId="0CA85BC5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1.《洛江区数智链采购平台评审专家申请表》1份，申请表中相关信息均需填写完整，个人承诺栏签字，加盖单位公章。</w:t>
      </w:r>
    </w:p>
    <w:p w14:paraId="31274812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2.申请人身份证复印件1份。</w:t>
      </w:r>
    </w:p>
    <w:p w14:paraId="0C0557EF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3.申请人学历证书复印件1份。</w:t>
      </w:r>
    </w:p>
    <w:p w14:paraId="0BBF127E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4.申请人职称证书复印件1份。</w:t>
      </w:r>
    </w:p>
    <w:p w14:paraId="74323D58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5.申请人相关执业资格证书及注册证书复印件各1份。</w:t>
      </w:r>
    </w:p>
    <w:p w14:paraId="7824A805">
      <w:pPr>
        <w:widowControl/>
        <w:shd w:val="clear" w:color="auto" w:fill="FFFFFF"/>
        <w:ind w:firstLine="640" w:firstLineChars="200"/>
        <w:jc w:val="left"/>
        <w:rPr>
          <w:rFonts w:hint="eastAsia" w:ascii="仿宋_GB2312" w:eastAsia="仿宋_GB2312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</w:t>
      </w:r>
      <w:r>
        <w:rPr>
          <w:rFonts w:hint="eastAsia" w:ascii="仿宋_GB2312" w:eastAsia="仿宋_GB2312"/>
          <w:color w:val="000000"/>
          <w:kern w:val="0"/>
          <w:sz w:val="32"/>
          <w:szCs w:val="32"/>
          <w:shd w:val="clear" w:color="auto" w:fill="FFFFFF"/>
        </w:rPr>
        <w:t xml:space="preserve"> 福建省综合评标专家库或福建省政府采购评审专家库</w:t>
      </w:r>
      <w:r>
        <w:rPr>
          <w:rFonts w:hint="eastAsia" w:ascii="仿宋" w:hAnsi="仿宋" w:eastAsia="仿宋"/>
          <w:sz w:val="32"/>
          <w:szCs w:val="32"/>
        </w:rPr>
        <w:t>的已入库证明材料。</w:t>
      </w:r>
    </w:p>
    <w:p w14:paraId="66418E10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7.以上所有材料需加盖申请人所在单位公章。</w:t>
      </w:r>
    </w:p>
    <w:p w14:paraId="3A4904B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55558"/>
    <w:rsid w:val="00176577"/>
    <w:rsid w:val="003626B3"/>
    <w:rsid w:val="00365A99"/>
    <w:rsid w:val="005373C5"/>
    <w:rsid w:val="00555558"/>
    <w:rsid w:val="006F2D33"/>
    <w:rsid w:val="00740F70"/>
    <w:rsid w:val="00805340"/>
    <w:rsid w:val="008456B4"/>
    <w:rsid w:val="00861FEB"/>
    <w:rsid w:val="72D11CC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179</Words>
  <Characters>186</Characters>
  <Lines>1</Lines>
  <Paragraphs>1</Paragraphs>
  <TotalTime>2</TotalTime>
  <ScaleCrop>false</ScaleCrop>
  <LinksUpToDate>false</LinksUpToDate>
  <CharactersWithSpaces>189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2025-10-10T00:50:00Z</dcterms:created>
  <dc:creator>Lenovo</dc:creator>
  <cp:lastModifiedBy>林美Z</cp:lastModifiedBy>
  <dcterms:modified xsi:type="dcterms:W3CDTF">2025-10-10T01:31:47Z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eyJoZGlkIjoiNzhjNDEzZjIyZWQ0ZWUxNDI0Mjg1OWUwNDlhYzEwZDgiLCJ1c2VySWQiOiI5MTY1MTExMTEifQ==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C6ED5248C912456FA878D04A6ADA0543_12</vt:lpwstr>
  </property>
</Properties>
</file>